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3F" w:rsidRPr="00964189" w:rsidRDefault="006E593F">
      <w:pPr>
        <w:rPr>
          <w:sz w:val="24"/>
          <w:szCs w:val="24"/>
        </w:rPr>
      </w:pPr>
    </w:p>
    <w:p w:rsidR="006E593F" w:rsidRPr="00964189" w:rsidRDefault="006E593F" w:rsidP="00964189">
      <w:pPr>
        <w:tabs>
          <w:tab w:val="left" w:pos="1360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964189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мероприятий по приобщению воспитанников старшего дошкольного возраста к народному искусству и культурному наследию России 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142"/>
        <w:gridCol w:w="3266"/>
        <w:gridCol w:w="614"/>
        <w:gridCol w:w="2898"/>
        <w:gridCol w:w="2049"/>
      </w:tblGrid>
      <w:tr w:rsidR="006E593F" w:rsidRPr="00964189" w:rsidTr="00964189">
        <w:tc>
          <w:tcPr>
            <w:tcW w:w="594" w:type="dxa"/>
          </w:tcPr>
          <w:p w:rsidR="006E593F" w:rsidRPr="00964189" w:rsidRDefault="006E593F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2" w:type="dxa"/>
          </w:tcPr>
          <w:p w:rsidR="006E593F" w:rsidRPr="00964189" w:rsidRDefault="006E593F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880" w:type="dxa"/>
            <w:gridSpan w:val="2"/>
          </w:tcPr>
          <w:p w:rsidR="006E593F" w:rsidRPr="00964189" w:rsidRDefault="006E593F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98" w:type="dxa"/>
          </w:tcPr>
          <w:p w:rsidR="006E593F" w:rsidRPr="00964189" w:rsidRDefault="006E593F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049" w:type="dxa"/>
          </w:tcPr>
          <w:p w:rsidR="006E593F" w:rsidRPr="00964189" w:rsidRDefault="006E593F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E593F" w:rsidRPr="00964189" w:rsidTr="00085911">
        <w:tc>
          <w:tcPr>
            <w:tcW w:w="10563" w:type="dxa"/>
            <w:gridSpan w:val="6"/>
          </w:tcPr>
          <w:p w:rsidR="006E593F" w:rsidRPr="00964189" w:rsidRDefault="006E593F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Русская народная культура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6" w:type="dxa"/>
          </w:tcPr>
          <w:p w:rsidR="00964189" w:rsidRPr="00964189" w:rsidRDefault="00964189" w:rsidP="007A5E5E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Беседа: «Традиции и обычаи русского народа»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7A5E5E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ребят с особенностями культуры </w:t>
            </w:r>
            <w:r w:rsidRPr="009641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русского народа</w:t>
            </w:r>
            <w:r w:rsidRPr="00D94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их </w:t>
            </w:r>
            <w:r w:rsidRPr="00D944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обычаями</w:t>
            </w:r>
            <w:r w:rsidRPr="00D94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D944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традициями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способствовать формированию предпосылок поисковой деятельности, интеллектуальной инициативы, становлению устойчивого интереса к </w:t>
            </w:r>
            <w:r w:rsidRPr="009641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русской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нации.</w:t>
            </w:r>
          </w:p>
        </w:tc>
        <w:tc>
          <w:tcPr>
            <w:tcW w:w="2049" w:type="dxa"/>
          </w:tcPr>
          <w:p w:rsidR="00964189" w:rsidRPr="00964189" w:rsidRDefault="00964189" w:rsidP="007A5E5E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«Никита Кожемяка»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русской народной сказкой «Никита Кожемяка»; помочь определить сказочные эпизоды в сказке; обогатить словарь детей словами: (пуд, межа, соха, дары.)</w:t>
            </w:r>
          </w:p>
        </w:tc>
        <w:tc>
          <w:tcPr>
            <w:tcW w:w="2049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Аула Т.Ф. - воспитатель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организованность, развивать ловкость, быстроту.</w:t>
            </w:r>
          </w:p>
        </w:tc>
        <w:tc>
          <w:tcPr>
            <w:tcW w:w="2049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Чабалина</w:t>
            </w:r>
            <w:proofErr w:type="spellEnd"/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 А.Н. музыкальный руководитель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Merge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64189" w:rsidRPr="00964189" w:rsidRDefault="00964189" w:rsidP="00971E1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народных  игрушек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971E1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и разнообразием народных игрушек</w:t>
            </w:r>
          </w:p>
        </w:tc>
        <w:tc>
          <w:tcPr>
            <w:tcW w:w="2049" w:type="dxa"/>
          </w:tcPr>
          <w:p w:rsidR="00964189" w:rsidRPr="00964189" w:rsidRDefault="00964189" w:rsidP="00971E1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Merge w:val="restart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6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Беседа: «Традиции и обычаи народов Дальнего Востока»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</w:t>
            </w:r>
            <w:r w:rsidRPr="0096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сторией и разнообразием народов Дальнего Востока</w:t>
            </w:r>
          </w:p>
        </w:tc>
        <w:tc>
          <w:tcPr>
            <w:tcW w:w="2049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  <w:r w:rsidRPr="00964189">
              <w:rPr>
                <w:rFonts w:ascii="Times New Roman" w:hAnsi="Times New Roman" w:cs="Times New Roman"/>
                <w:sz w:val="24"/>
                <w:szCs w:val="24"/>
              </w:rPr>
              <w:t xml:space="preserve"> Е.А – педагог психолог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русской народной сказки "Три медведя"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творческих способностей детей; формирование диалогической и монологической речи; учить детей эмоционально воспринимать содержание сказки; формировать умению имитировать действия персонажей, передавать эмоциональное состояние героев, используя мимику, жесты, движения; побуждать к активному участию в театрализованной деятельности; развивать коммуникативные навыки и самостоятельность.</w:t>
            </w:r>
          </w:p>
        </w:tc>
        <w:tc>
          <w:tcPr>
            <w:tcW w:w="2049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Аула Т.Ф. воспитатель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"Пир на весь мир" (блюда 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народов России)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Знакомство детей с 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разнообразными блюдами, которые готовят народы разных национальностей России; привитие практических навыков распознавания вкусовых качеств наиболее употребительных блюд; привлечение родителей в совместную деятельность с ребенком.</w:t>
            </w:r>
          </w:p>
        </w:tc>
        <w:tc>
          <w:tcPr>
            <w:tcW w:w="2049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964189" w:rsidRPr="00964189" w:rsidTr="00964189">
        <w:tc>
          <w:tcPr>
            <w:tcW w:w="594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2" w:type="dxa"/>
            <w:vMerge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"Национальные костюмы народов России"</w:t>
            </w:r>
          </w:p>
        </w:tc>
        <w:tc>
          <w:tcPr>
            <w:tcW w:w="3512" w:type="dxa"/>
            <w:gridSpan w:val="2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по изучению национальных костюмов народа России с помощью раскрашивания раскрасок детьми; воспитание чувства патриотизма, уважения к национальным традициям</w:t>
            </w:r>
            <w:r w:rsidRPr="00D944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 </w:t>
            </w:r>
            <w:r w:rsidRPr="00D94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родителей в воспитательный процесс через совместную деятельность с ребенком.</w:t>
            </w:r>
          </w:p>
        </w:tc>
        <w:tc>
          <w:tcPr>
            <w:tcW w:w="2049" w:type="dxa"/>
          </w:tcPr>
          <w:p w:rsidR="00964189" w:rsidRPr="00964189" w:rsidRDefault="00964189" w:rsidP="006E593F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189">
              <w:rPr>
                <w:rFonts w:ascii="Times New Roman" w:hAnsi="Times New Roman" w:cs="Times New Roman"/>
                <w:sz w:val="24"/>
                <w:szCs w:val="24"/>
              </w:rPr>
              <w:t>Воспитатели,  старший   воспитатель</w:t>
            </w:r>
          </w:p>
        </w:tc>
      </w:tr>
    </w:tbl>
    <w:p w:rsidR="00964189" w:rsidRDefault="00964189" w:rsidP="006E593F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:rsidR="00964189" w:rsidRDefault="00964189" w:rsidP="00964189">
      <w:pPr>
        <w:rPr>
          <w:rFonts w:ascii="Times New Roman" w:hAnsi="Times New Roman" w:cs="Times New Roman"/>
          <w:sz w:val="24"/>
          <w:szCs w:val="24"/>
        </w:rPr>
      </w:pPr>
    </w:p>
    <w:p w:rsidR="009011E7" w:rsidRPr="00964189" w:rsidRDefault="00964189" w:rsidP="0096418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МДОБУ Д/С № 10 ЛГО                                      Т.Н. Кирилюк</w:t>
      </w:r>
    </w:p>
    <w:sectPr w:rsidR="009011E7" w:rsidRPr="00964189" w:rsidSect="006E593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3F"/>
    <w:rsid w:val="001E0819"/>
    <w:rsid w:val="006E593F"/>
    <w:rsid w:val="00964189"/>
    <w:rsid w:val="00A85D63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3</cp:revision>
  <cp:lastPrinted>2022-03-30T02:17:00Z</cp:lastPrinted>
  <dcterms:created xsi:type="dcterms:W3CDTF">2022-03-30T01:51:00Z</dcterms:created>
  <dcterms:modified xsi:type="dcterms:W3CDTF">2022-04-01T00:28:00Z</dcterms:modified>
</cp:coreProperties>
</file>