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9" w:rsidRPr="00614E69" w:rsidRDefault="00614E69" w:rsidP="00614E69">
      <w:pPr>
        <w:shd w:val="clear" w:color="auto" w:fill="FFFFFF"/>
        <w:spacing w:before="75"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</w:pPr>
      <w:r w:rsidRPr="00614E69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>Организация питания в ДОУ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color w:val="444444"/>
          <w:sz w:val="24"/>
          <w:lang w:eastAsia="ru-RU"/>
        </w:rPr>
        <w:br/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Основным принципом питания дошкольников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614E69" w:rsidRPr="00614E69" w:rsidRDefault="00614E69" w:rsidP="00614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noProof/>
          <w:color w:val="444444"/>
          <w:sz w:val="24"/>
          <w:lang w:eastAsia="ru-RU"/>
        </w:rPr>
        <w:drawing>
          <wp:inline distT="0" distB="0" distL="0" distR="0" wp14:anchorId="212D8790" wp14:editId="6AB659C1">
            <wp:extent cx="5715000" cy="1838325"/>
            <wp:effectExtent l="0" t="0" r="0" b="9525"/>
            <wp:docPr id="1" name="Рисунок 1" descr="n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color w:val="444444"/>
          <w:sz w:val="24"/>
          <w:lang w:eastAsia="ru-RU"/>
        </w:rPr>
        <w:br/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В МДО</w:t>
      </w:r>
      <w:r w:rsidR="00F25349" w:rsidRPr="00614E69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У </w:t>
      </w:r>
      <w:r w:rsidR="00F25349" w:rsidRPr="00F25349">
        <w:rPr>
          <w:rFonts w:ascii="Times New Roman" w:eastAsia="Times New Roman" w:hAnsi="Times New Roman" w:cs="Times New Roman"/>
          <w:sz w:val="24"/>
          <w:lang w:eastAsia="ru-RU"/>
        </w:rPr>
        <w:t>Д/С № 10 ЛГО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hyperlink r:id="rId7" w:tgtFrame="_blank" w:history="1">
        <w:r w:rsidRPr="00614E69">
          <w:rPr>
            <w:rFonts w:ascii="Times New Roman" w:eastAsia="Times New Roman" w:hAnsi="Times New Roman" w:cs="Times New Roman"/>
            <w:sz w:val="24"/>
            <w:lang w:eastAsia="ru-RU"/>
          </w:rPr>
          <w:t>Перспективным 10-дневным планом-меню</w:t>
        </w:r>
      </w:hyperlink>
      <w:r w:rsidRPr="00614E69">
        <w:rPr>
          <w:rFonts w:ascii="Times New Roman" w:eastAsia="Times New Roman" w:hAnsi="Times New Roman" w:cs="Times New Roman"/>
          <w:sz w:val="24"/>
          <w:lang w:eastAsia="ru-RU"/>
        </w:rPr>
        <w:t>, разработанным на основе физиологических потребностей в пищевых веществах и норм пита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>ния детей дошкольного возраста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, на основании которого составляется рабочее ежедневное меню.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Объем пищи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технологические карты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 (на основании действующих сборников технологических нормативов).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Дети в детском саду обеспечены </w:t>
      </w:r>
      <w:r w:rsidR="00F2534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4-х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разовым сбалансированным питанием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 в соответствии с режим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>ом дня. Режим питания детей с 10,5 -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часовым пребыванием включает:</w:t>
      </w:r>
    </w:p>
    <w:p w:rsidR="00614E69" w:rsidRPr="00614E69" w:rsidRDefault="00614E69" w:rsidP="00614E69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завтрак;</w:t>
      </w:r>
    </w:p>
    <w:p w:rsidR="00614E69" w:rsidRPr="00614E69" w:rsidRDefault="00614E69" w:rsidP="00614E69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второй завтрак;</w:t>
      </w:r>
    </w:p>
    <w:p w:rsidR="00614E69" w:rsidRPr="00614E69" w:rsidRDefault="00614E69" w:rsidP="00614E69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обед;</w:t>
      </w:r>
    </w:p>
    <w:p w:rsidR="00614E69" w:rsidRPr="00614E69" w:rsidRDefault="00614E69" w:rsidP="00614E69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полдник;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Круглогодично </w:t>
      </w:r>
      <w:proofErr w:type="gram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проводится</w:t>
      </w:r>
      <w:proofErr w:type="gram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искусственная 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С-витаминизация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 готовых блюд. 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пищеблоке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, состоящем из двух цехов и кладовой для хранения продуктов. Помещение пищеблока размещается на первом этаже, имеет 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отдельный выход и полностью оснащено оборудованием в соответствии с нормативными требованиями.</w:t>
      </w:r>
    </w:p>
    <w:p w:rsidR="00614E69" w:rsidRPr="00614E69" w:rsidRDefault="00614E69" w:rsidP="00614E69">
      <w:pPr>
        <w:shd w:val="clear" w:color="auto" w:fill="FFFFFF"/>
        <w:spacing w:before="75"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</w:pPr>
      <w:proofErr w:type="gramStart"/>
      <w:r w:rsidRPr="00614E69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 xml:space="preserve"> организацией питания в ДОУ</w:t>
      </w:r>
    </w:p>
    <w:p w:rsidR="00614E69" w:rsidRPr="00614E69" w:rsidRDefault="00614E69" w:rsidP="00F253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color w:val="444444"/>
          <w:sz w:val="24"/>
          <w:lang w:eastAsia="ru-RU"/>
        </w:rPr>
        <w:br/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Организация питания в МДО</w:t>
      </w:r>
      <w:r w:rsidR="00F25349" w:rsidRPr="00614E69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 xml:space="preserve"> Д/С № 10 ЛГО 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осуществляется </w:t>
      </w:r>
      <w:r w:rsidR="00F2534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на основании 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документов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614E69" w:rsidRPr="00614E69" w:rsidRDefault="007E376C" w:rsidP="00614E69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rPr>
          <w:rFonts w:ascii="Times New Roman" w:eastAsia="Times New Roman" w:hAnsi="Times New Roman" w:cs="Times New Roman"/>
          <w:sz w:val="24"/>
          <w:lang w:eastAsia="ru-RU"/>
        </w:rPr>
      </w:pPr>
      <w:hyperlink r:id="rId8" w:tgtFrame="_blank" w:history="1">
        <w:r w:rsidR="00614E69" w:rsidRPr="00F83E4A">
          <w:rPr>
            <w:rFonts w:ascii="Times New Roman" w:eastAsia="Times New Roman" w:hAnsi="Times New Roman" w:cs="Times New Roman"/>
            <w:color w:val="FF0000"/>
            <w:sz w:val="24"/>
            <w:lang w:eastAsia="ru-RU"/>
          </w:rPr>
          <w:t>Федеральный закон РФ от 29.12.2012 № 273-ФЗ</w:t>
        </w:r>
      </w:hyperlink>
      <w:r w:rsidR="00614E69" w:rsidRPr="00F83E4A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614E69" w:rsidRPr="00614E69">
        <w:rPr>
          <w:rFonts w:ascii="Times New Roman" w:eastAsia="Times New Roman" w:hAnsi="Times New Roman" w:cs="Times New Roman"/>
          <w:sz w:val="24"/>
          <w:lang w:eastAsia="ru-RU"/>
        </w:rPr>
        <w:t>"Об образовании в Российской Федерации"</w:t>
      </w:r>
    </w:p>
    <w:p w:rsidR="00F83E4A" w:rsidRPr="007E376C" w:rsidRDefault="007E376C" w:rsidP="00614E69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F83E4A" w:rsidRPr="007E376C">
          <w:rPr>
            <w:rFonts w:ascii="Times New Roman" w:hAnsi="Times New Roman" w:cs="Times New Roman"/>
            <w:color w:val="FF0000"/>
            <w:sz w:val="28"/>
            <w:szCs w:val="21"/>
            <w:bdr w:val="none" w:sz="0" w:space="0" w:color="auto" w:frame="1"/>
            <w:shd w:val="clear" w:color="auto" w:fill="FFFFFF"/>
          </w:rPr>
          <w:t>СанПиН 2.3/2.4.3590-20</w:t>
        </w:r>
      </w:hyperlink>
      <w:r w:rsidR="00F83E4A" w:rsidRPr="007E376C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> </w:t>
      </w:r>
      <w:r w:rsidR="00F83E4A" w:rsidRPr="007E376C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«Санитарно-эпидемиологические требования к организации </w:t>
      </w:r>
      <w:r w:rsidR="00F83E4A" w:rsidRPr="007E3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общественного питания населения» </w:t>
      </w:r>
      <w:bookmarkStart w:id="0" w:name="_GoBack"/>
      <w:bookmarkEnd w:id="0"/>
    </w:p>
    <w:p w:rsidR="00F83E4A" w:rsidRPr="007E376C" w:rsidRDefault="00F83E4A" w:rsidP="00F83E4A">
      <w:pPr>
        <w:numPr>
          <w:ilvl w:val="0"/>
          <w:numId w:val="2"/>
        </w:numPr>
        <w:shd w:val="clear" w:color="auto" w:fill="FFFFFF"/>
        <w:spacing w:after="24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6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Методические рекомендации (МР 2.3.6.0233-21)</w:t>
      </w:r>
      <w:r w:rsidRPr="007E3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организации общественного питания населения </w:t>
      </w:r>
    </w:p>
    <w:p w:rsidR="00614E69" w:rsidRPr="00614E69" w:rsidRDefault="00F83E4A" w:rsidP="00F83E4A">
      <w:pPr>
        <w:shd w:val="clear" w:color="auto" w:fill="FFFFFF"/>
        <w:spacing w:after="240" w:line="240" w:lineRule="auto"/>
        <w:ind w:left="255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</w:t>
      </w:r>
      <w:r w:rsidR="00614E69" w:rsidRPr="00614E69">
        <w:rPr>
          <w:rFonts w:ascii="Times New Roman" w:eastAsia="Times New Roman" w:hAnsi="Times New Roman" w:cs="Times New Roman"/>
          <w:color w:val="444444"/>
          <w:sz w:val="24"/>
          <w:lang w:eastAsia="ru-RU"/>
        </w:rPr>
        <w:br/>
      </w:r>
      <w:r w:rsidR="00614E69" w:rsidRPr="00614E69">
        <w:rPr>
          <w:rFonts w:ascii="Times New Roman" w:eastAsia="Times New Roman" w:hAnsi="Times New Roman" w:cs="Times New Roman"/>
          <w:sz w:val="24"/>
          <w:lang w:eastAsia="ru-RU"/>
        </w:rPr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>родуктов осуществляется кладовщиком</w:t>
      </w:r>
      <w:r w:rsidR="00614E69" w:rsidRPr="00614E69">
        <w:rPr>
          <w:rFonts w:ascii="Times New Roman" w:eastAsia="Times New Roman" w:hAnsi="Times New Roman" w:cs="Times New Roman"/>
          <w:sz w:val="24"/>
          <w:lang w:eastAsia="ru-RU"/>
        </w:rPr>
        <w:t>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F83E4A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noProof/>
          <w:color w:val="444444"/>
          <w:sz w:val="24"/>
          <w:lang w:eastAsia="ru-RU"/>
        </w:rPr>
        <w:drawing>
          <wp:inline distT="0" distB="0" distL="0" distR="0" wp14:anchorId="1DA363D5" wp14:editId="20399568">
            <wp:extent cx="2762250" cy="2305050"/>
            <wp:effectExtent l="0" t="0" r="0" b="0"/>
            <wp:docPr id="2" name="Рисунок 2" descr="kontrol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rol_pit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4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</w:t>
      </w:r>
    </w:p>
    <w:p w:rsidR="00F83E4A" w:rsidRDefault="00F83E4A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Организация питания постоянно находится под контролем администрации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. Контроль качества питания и санитарно-гигиеническое состояние пищебло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>ка осуществляет заведующий, медицинский работник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 xml:space="preserve">шеф - 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повар детского сада. Учреждение постоянно проходит проверки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Роспотребнадзора</w:t>
      </w:r>
      <w:proofErr w:type="spellEnd"/>
      <w:r w:rsidRPr="00614E69">
        <w:rPr>
          <w:rFonts w:ascii="Times New Roman" w:eastAsia="Times New Roman" w:hAnsi="Times New Roman" w:cs="Times New Roman"/>
          <w:sz w:val="24"/>
          <w:lang w:eastAsia="ru-RU"/>
        </w:rPr>
        <w:t>, МКУ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 xml:space="preserve"> «Управление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 xml:space="preserve"> ЛГО»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. Резул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>ьтативность работы ДОУ в течение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времени функционирования детского сада признается удовлетворительной.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Медицинский </w:t>
      </w:r>
      <w:proofErr w:type="gramStart"/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питанием 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в МДО</w:t>
      </w:r>
      <w:r w:rsidR="00F25349" w:rsidRPr="00614E69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F25349">
        <w:rPr>
          <w:rFonts w:ascii="Times New Roman" w:eastAsia="Times New Roman" w:hAnsi="Times New Roman" w:cs="Times New Roman"/>
          <w:sz w:val="24"/>
          <w:lang w:eastAsia="ru-RU"/>
        </w:rPr>
        <w:t xml:space="preserve"> Д/С № 10 ЛГО 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включает:</w:t>
      </w:r>
    </w:p>
    <w:p w:rsidR="00614E69" w:rsidRPr="00614E69" w:rsidRDefault="00614E69" w:rsidP="00614E69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качеством поступающих продуктов;</w:t>
      </w:r>
    </w:p>
    <w:p w:rsidR="00614E69" w:rsidRPr="00614E69" w:rsidRDefault="00614E69" w:rsidP="00614E69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условиями хранения продуктов и соблюдением сроков реализации;</w:t>
      </w:r>
    </w:p>
    <w:p w:rsidR="00614E69" w:rsidRPr="00614E69" w:rsidRDefault="00614E69" w:rsidP="00614E69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технологией приготовления пищи и качеством готовых блюд (</w:t>
      </w:r>
      <w:proofErr w:type="spell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бракеражная</w:t>
      </w:r>
      <w:proofErr w:type="spell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комиссия);</w:t>
      </w:r>
    </w:p>
    <w:p w:rsidR="00614E69" w:rsidRPr="00614E69" w:rsidRDefault="00614E69" w:rsidP="00614E69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санитарно-эпидемический </w:t>
      </w:r>
      <w:proofErr w:type="gram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работой пищеблока и организацией обработки посуды, кухонного инвентаря;</w:t>
      </w:r>
    </w:p>
    <w:p w:rsidR="00614E69" w:rsidRPr="00614E69" w:rsidRDefault="00614E69" w:rsidP="00614E69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соблюдением правил личной гигиены сотрудников и их здоровья.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br/>
        <w:t>В детском саду имеется вся 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необходимая документация по питанию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, которая ведется по форме и заполняется своевременно.</w:t>
      </w:r>
    </w:p>
    <w:p w:rsidR="00614E69" w:rsidRPr="00614E69" w:rsidRDefault="00614E69" w:rsidP="00614E69">
      <w:pPr>
        <w:shd w:val="clear" w:color="auto" w:fill="FFFFFF"/>
        <w:spacing w:before="75"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</w:pPr>
      <w:r w:rsidRPr="00614E69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>Рекомендации для родителей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color w:val="444444"/>
          <w:sz w:val="24"/>
          <w:lang w:eastAsia="ru-RU"/>
        </w:rPr>
        <w:br/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Важным фактором, лежащим в основе здоровья и нормального развития детей любого возраста, является полноценное в количественном и качественном отношении питание.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С позиции современной науки о питании необходимо </w:t>
      </w:r>
      <w:r w:rsidRPr="00614E6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соблюдение следующих условий</w:t>
      </w:r>
      <w:r w:rsidRPr="00614E69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614E69" w:rsidRPr="00614E69" w:rsidRDefault="00614E69" w:rsidP="00614E6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614E69" w:rsidRPr="00614E69" w:rsidRDefault="00614E69" w:rsidP="00614E6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Пища должна быть разнообразной, сбалансированной и содержать необходимое соотношение компонентов питания.</w:t>
      </w:r>
    </w:p>
    <w:p w:rsidR="00614E69" w:rsidRPr="00614E69" w:rsidRDefault="00614E69" w:rsidP="00614E6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Питание должно </w:t>
      </w:r>
      <w:proofErr w:type="spellStart"/>
      <w:r w:rsidRPr="00614E69">
        <w:rPr>
          <w:rFonts w:ascii="Times New Roman" w:eastAsia="Times New Roman" w:hAnsi="Times New Roman" w:cs="Times New Roman"/>
          <w:sz w:val="24"/>
          <w:lang w:eastAsia="ru-RU"/>
        </w:rPr>
        <w:t>опережающе</w:t>
      </w:r>
      <w:proofErr w:type="spellEnd"/>
      <w:r w:rsidRPr="00614E69">
        <w:rPr>
          <w:rFonts w:ascii="Times New Roman" w:eastAsia="Times New Roman" w:hAnsi="Times New Roman" w:cs="Times New Roman"/>
          <w:sz w:val="24"/>
          <w:lang w:eastAsia="ru-RU"/>
        </w:rPr>
        <w:t xml:space="preserve">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Большинство дошкольников посещают детский сад, где получают в день необходимое по возрасту питание. Домашний рацион питания такого "организованного" ребенка должен дополнять, а не заменять рацион детского сада. С этой целью в каждой группе вывешивается ежедневное меню, чтобы родители могли с ним ознакомиться.</w:t>
      </w:r>
    </w:p>
    <w:p w:rsidR="00614E69" w:rsidRPr="00614E69" w:rsidRDefault="00614E69" w:rsidP="00614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4E69">
        <w:rPr>
          <w:rFonts w:ascii="Times New Roman" w:eastAsia="Times New Roman" w:hAnsi="Times New Roman" w:cs="Times New Roman"/>
          <w:sz w:val="24"/>
          <w:lang w:eastAsia="ru-RU"/>
        </w:rPr>
        <w:t>Качественная пища и правильная организация питания, т.е. культура еды, оказывают непосредственное влияние на жизнедеятельность, рост и развитие детского организма. Правильное отношение к еде, как и ЗОЖ, начинается с детства. Все это зависит от взрослых, которые окружают малыша.</w:t>
      </w:r>
    </w:p>
    <w:p w:rsidR="00614E69" w:rsidRPr="00F25349" w:rsidRDefault="00614E69">
      <w:pPr>
        <w:rPr>
          <w:rFonts w:ascii="Times New Roman" w:hAnsi="Times New Roman" w:cs="Times New Roman"/>
          <w:sz w:val="24"/>
        </w:rPr>
      </w:pPr>
    </w:p>
    <w:p w:rsidR="00614E69" w:rsidRPr="00F25349" w:rsidRDefault="00614E69" w:rsidP="00614E69">
      <w:pPr>
        <w:rPr>
          <w:rFonts w:ascii="Times New Roman" w:hAnsi="Times New Roman" w:cs="Times New Roman"/>
          <w:sz w:val="24"/>
        </w:rPr>
      </w:pPr>
    </w:p>
    <w:p w:rsidR="00614E69" w:rsidRPr="00F25349" w:rsidRDefault="00614E69" w:rsidP="00614E69">
      <w:pPr>
        <w:rPr>
          <w:rFonts w:ascii="Times New Roman" w:hAnsi="Times New Roman" w:cs="Times New Roman"/>
          <w:sz w:val="24"/>
        </w:rPr>
      </w:pPr>
    </w:p>
    <w:sectPr w:rsidR="00614E69" w:rsidRPr="00F25349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05.06.2021 02:02:28 === Уникальный код: 231143-46948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B26"/>
    <w:multiLevelType w:val="multilevel"/>
    <w:tmpl w:val="C00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856DC"/>
    <w:multiLevelType w:val="multilevel"/>
    <w:tmpl w:val="F9D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D59EF"/>
    <w:multiLevelType w:val="multilevel"/>
    <w:tmpl w:val="F18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84239"/>
    <w:multiLevelType w:val="multilevel"/>
    <w:tmpl w:val="9DC2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50E5F"/>
    <w:multiLevelType w:val="multilevel"/>
    <w:tmpl w:val="0BC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9"/>
    <w:rsid w:val="00614E69"/>
    <w:rsid w:val="007E376C"/>
    <w:rsid w:val="008E5FE5"/>
    <w:rsid w:val="00F25349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d266.ru/images/PITANIE/men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bprog.ru/upload/iblock/5bc/Prilozhenie_SanPiN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dcterms:created xsi:type="dcterms:W3CDTF">2020-10-16T00:27:00Z</dcterms:created>
  <dcterms:modified xsi:type="dcterms:W3CDTF">2021-05-05T22:05:00Z</dcterms:modified>
</cp:coreProperties>
</file>